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C72F8C" w14:textId="6E648721" w:rsidR="006A2E34" w:rsidRDefault="006A2E34" w:rsidP="006A2E34">
      <w:pPr>
        <w:rPr>
          <w:rFonts w:ascii="Avenir Next LT Pro" w:eastAsia="Avenir Next LT Pro" w:hAnsi="Avenir Next LT Pro" w:cs="Avenir Next LT Pro"/>
          <w:b/>
          <w:bCs/>
          <w:lang w:val="en-CA"/>
        </w:rPr>
      </w:pPr>
      <w:r>
        <w:rPr>
          <w:rFonts w:ascii="Avenir Next LT Pro" w:eastAsia="Avenir Next LT Pro" w:hAnsi="Avenir Next LT Pro" w:cs="Avenir Next LT Pro"/>
          <w:b/>
          <w:bCs/>
          <w:lang w:val="en-CA"/>
        </w:rPr>
        <w:t>ADAPT</w:t>
      </w:r>
      <w:r w:rsidRPr="4EF5C1C7">
        <w:rPr>
          <w:rFonts w:ascii="Avenir Next LT Pro" w:eastAsia="Avenir Next LT Pro" w:hAnsi="Avenir Next LT Pro" w:cs="Avenir Next LT Pro"/>
          <w:b/>
          <w:bCs/>
          <w:lang w:val="en-CA"/>
        </w:rPr>
        <w:t xml:space="preserve"> for </w:t>
      </w:r>
      <w:r>
        <w:rPr>
          <w:rFonts w:ascii="Avenir Next LT Pro" w:eastAsia="Avenir Next LT Pro" w:hAnsi="Avenir Next LT Pro" w:cs="Avenir Next LT Pro"/>
          <w:b/>
          <w:bCs/>
          <w:lang w:val="en-CA"/>
        </w:rPr>
        <w:t>Math</w:t>
      </w:r>
      <w:r w:rsidR="009C15EB">
        <w:rPr>
          <w:rFonts w:ascii="Avenir Next LT Pro" w:eastAsia="Avenir Next LT Pro" w:hAnsi="Avenir Next LT Pro" w:cs="Avenir Next LT Pro"/>
          <w:b/>
          <w:bCs/>
          <w:lang w:val="en-CA"/>
        </w:rPr>
        <w:t xml:space="preserve"> (Grade 2)</w:t>
      </w:r>
    </w:p>
    <w:p w14:paraId="21A0FACC" w14:textId="5C4A2D6F" w:rsidR="00D97EDD" w:rsidRPr="00D97EDD" w:rsidRDefault="00D97EDD" w:rsidP="00D97EDD">
      <w:pPr>
        <w:rPr>
          <w:rFonts w:ascii="Avenir Next LT Pro" w:eastAsia="Avenir Next LT Pro" w:hAnsi="Avenir Next LT Pro" w:cs="Avenir Next LT Pro"/>
          <w:color w:val="000000" w:themeColor="text1"/>
          <w:lang w:val="en"/>
        </w:rPr>
      </w:pPr>
      <w:r w:rsidRPr="00D97EDD">
        <w:rPr>
          <w:rFonts w:ascii="Avenir Next LT Pro" w:eastAsia="Avenir Next LT Pro" w:hAnsi="Avenir Next LT Pro" w:cs="Avenir Next LT Pro"/>
          <w:color w:val="000000" w:themeColor="text1"/>
          <w:lang w:val="en"/>
        </w:rPr>
        <w:t>Activity: Name and write down a three-digit number by finding the value of hundreds, tens, and ones that are grouped in each place</w:t>
      </w:r>
    </w:p>
    <w:tbl>
      <w:tblPr>
        <w:tblStyle w:val="TableGrid"/>
        <w:tblW w:w="9360" w:type="dxa"/>
        <w:tblLayout w:type="fixed"/>
        <w:tblLook w:val="06A0" w:firstRow="1" w:lastRow="0" w:firstColumn="1" w:lastColumn="0" w:noHBand="1" w:noVBand="1"/>
      </w:tblPr>
      <w:tblGrid>
        <w:gridCol w:w="715"/>
        <w:gridCol w:w="2430"/>
        <w:gridCol w:w="6215"/>
      </w:tblGrid>
      <w:tr w:rsidR="4EF5C1C7" w14:paraId="0211CF1B" w14:textId="77777777" w:rsidTr="008C5D9A">
        <w:tc>
          <w:tcPr>
            <w:tcW w:w="715" w:type="dxa"/>
          </w:tcPr>
          <w:p w14:paraId="1C51B5DA" w14:textId="2CA0F8E5" w:rsidR="7A4E04F7" w:rsidRDefault="7A4E04F7" w:rsidP="4EF5C1C7">
            <w:pPr>
              <w:jc w:val="center"/>
              <w:rPr>
                <w:rFonts w:ascii="Avenir Next LT Pro" w:eastAsia="Avenir Next LT Pro" w:hAnsi="Avenir Next LT Pro" w:cs="Avenir Next LT Pro"/>
                <w:b/>
                <w:bCs/>
                <w:color w:val="000000" w:themeColor="text1"/>
                <w:sz w:val="40"/>
                <w:szCs w:val="40"/>
                <w:lang w:val="en"/>
              </w:rPr>
            </w:pPr>
            <w:r w:rsidRPr="4EF5C1C7">
              <w:rPr>
                <w:rFonts w:ascii="Avenir Next LT Pro" w:eastAsia="Avenir Next LT Pro" w:hAnsi="Avenir Next LT Pro" w:cs="Avenir Next LT Pro"/>
                <w:b/>
                <w:bCs/>
                <w:color w:val="000000" w:themeColor="text1"/>
                <w:sz w:val="40"/>
                <w:szCs w:val="40"/>
                <w:lang w:val="en"/>
              </w:rPr>
              <w:t>A</w:t>
            </w:r>
          </w:p>
        </w:tc>
        <w:tc>
          <w:tcPr>
            <w:tcW w:w="2430" w:type="dxa"/>
          </w:tcPr>
          <w:p w14:paraId="47295CEA" w14:textId="77777777" w:rsidR="4EF5C1C7" w:rsidRDefault="7A4E04F7" w:rsidP="4EF5C1C7">
            <w:pPr>
              <w:rPr>
                <w:rFonts w:ascii="Avenir Next LT Pro" w:eastAsia="Avenir Next LT Pro" w:hAnsi="Avenir Next LT Pro" w:cs="Avenir Next LT Pro"/>
              </w:rPr>
            </w:pPr>
            <w:r w:rsidRPr="4EF5C1C7">
              <w:rPr>
                <w:rFonts w:ascii="Avenir Next LT Pro" w:eastAsia="Avenir Next LT Pro" w:hAnsi="Avenir Next LT Pro" w:cs="Avenir Next LT Pro"/>
                <w:b/>
                <w:bCs/>
              </w:rPr>
              <w:t>Ask</w:t>
            </w:r>
            <w:r w:rsidRPr="4EF5C1C7">
              <w:rPr>
                <w:rFonts w:ascii="Avenir Next LT Pro" w:eastAsia="Avenir Next LT Pro" w:hAnsi="Avenir Next LT Pro" w:cs="Avenir Next LT Pro"/>
              </w:rPr>
              <w:t>: What am I really requiring students to do?</w:t>
            </w:r>
          </w:p>
          <w:p w14:paraId="6803113F" w14:textId="461C4FAC" w:rsidR="008C5D9A" w:rsidRDefault="008C5D9A" w:rsidP="4EF5C1C7">
            <w:pPr>
              <w:rPr>
                <w:rFonts w:ascii="Avenir Next LT Pro" w:eastAsia="Avenir Next LT Pro" w:hAnsi="Avenir Next LT Pro" w:cs="Avenir Next LT Pro"/>
              </w:rPr>
            </w:pPr>
          </w:p>
        </w:tc>
        <w:tc>
          <w:tcPr>
            <w:tcW w:w="6215" w:type="dxa"/>
          </w:tcPr>
          <w:p w14:paraId="3346A07E" w14:textId="2D17B9EC" w:rsidR="4EF5C1C7" w:rsidRDefault="009C15EB" w:rsidP="4EF5C1C7">
            <w:pPr>
              <w:rPr>
                <w:rFonts w:ascii="Avenir Next LT Pro" w:eastAsia="Avenir Next LT Pro" w:hAnsi="Avenir Next LT Pro" w:cs="Avenir Next LT Pro"/>
                <w:color w:val="000000" w:themeColor="text1"/>
                <w:lang w:val="en"/>
              </w:rPr>
            </w:pPr>
            <w:r>
              <w:rPr>
                <w:rFonts w:ascii="Avenir Next LT Pro" w:eastAsia="Avenir Next LT Pro" w:hAnsi="Avenir Next LT Pro" w:cs="Avenir Next LT Pro"/>
                <w:color w:val="000000" w:themeColor="text1"/>
                <w:lang w:val="en"/>
              </w:rPr>
              <w:t>Understand a three-digit number as represented by amounts of hundreds, tens, and ones</w:t>
            </w:r>
          </w:p>
        </w:tc>
      </w:tr>
      <w:tr w:rsidR="4EF5C1C7" w14:paraId="39B78638" w14:textId="77777777" w:rsidTr="008C5D9A">
        <w:tc>
          <w:tcPr>
            <w:tcW w:w="715" w:type="dxa"/>
          </w:tcPr>
          <w:p w14:paraId="1B6606A8" w14:textId="38540C28" w:rsidR="7A4E04F7" w:rsidRDefault="7A4E04F7" w:rsidP="4EF5C1C7">
            <w:pPr>
              <w:jc w:val="center"/>
              <w:rPr>
                <w:rFonts w:ascii="Avenir Next LT Pro" w:eastAsia="Avenir Next LT Pro" w:hAnsi="Avenir Next LT Pro" w:cs="Avenir Next LT Pro"/>
                <w:b/>
                <w:bCs/>
                <w:color w:val="000000" w:themeColor="text1"/>
                <w:sz w:val="40"/>
                <w:szCs w:val="40"/>
                <w:lang w:val="en"/>
              </w:rPr>
            </w:pPr>
            <w:r w:rsidRPr="4EF5C1C7">
              <w:rPr>
                <w:rFonts w:ascii="Avenir Next LT Pro" w:eastAsia="Avenir Next LT Pro" w:hAnsi="Avenir Next LT Pro" w:cs="Avenir Next LT Pro"/>
                <w:b/>
                <w:bCs/>
                <w:color w:val="000000" w:themeColor="text1"/>
                <w:sz w:val="40"/>
                <w:szCs w:val="40"/>
                <w:lang w:val="en"/>
              </w:rPr>
              <w:t>D</w:t>
            </w:r>
          </w:p>
        </w:tc>
        <w:tc>
          <w:tcPr>
            <w:tcW w:w="2430" w:type="dxa"/>
          </w:tcPr>
          <w:p w14:paraId="390E2A44" w14:textId="153EBB91" w:rsidR="4EF5C1C7" w:rsidRDefault="7A4E04F7" w:rsidP="4EF5C1C7">
            <w:pPr>
              <w:rPr>
                <w:rFonts w:ascii="Avenir Next LT Pro" w:eastAsia="Avenir Next LT Pro" w:hAnsi="Avenir Next LT Pro" w:cs="Avenir Next LT Pro"/>
                <w:color w:val="000000" w:themeColor="text1"/>
                <w:lang w:val="en"/>
              </w:rPr>
            </w:pPr>
            <w:r w:rsidRPr="4EF5C1C7">
              <w:rPr>
                <w:rFonts w:ascii="Avenir Next LT Pro" w:eastAsia="Avenir Next LT Pro" w:hAnsi="Avenir Next LT Pro" w:cs="Avenir Next LT Pro"/>
                <w:b/>
                <w:bCs/>
                <w:color w:val="000000" w:themeColor="text1"/>
                <w:lang w:val="en"/>
              </w:rPr>
              <w:t>Determine</w:t>
            </w:r>
            <w:r w:rsidRPr="4EF5C1C7">
              <w:rPr>
                <w:rFonts w:ascii="Avenir Next LT Pro" w:eastAsia="Avenir Next LT Pro" w:hAnsi="Avenir Next LT Pro" w:cs="Avenir Next LT Pro"/>
                <w:color w:val="000000" w:themeColor="text1"/>
                <w:lang w:val="en"/>
              </w:rPr>
              <w:t>: The prerequisite skills or knowledge students need to be able to complete the task.</w:t>
            </w:r>
          </w:p>
        </w:tc>
        <w:tc>
          <w:tcPr>
            <w:tcW w:w="6215" w:type="dxa"/>
          </w:tcPr>
          <w:p w14:paraId="0945C3C5" w14:textId="77777777" w:rsidR="4EF5C1C7" w:rsidRDefault="00F3695F" w:rsidP="00F3695F">
            <w:pPr>
              <w:pStyle w:val="ListParagraph"/>
              <w:numPr>
                <w:ilvl w:val="0"/>
                <w:numId w:val="3"/>
              </w:numPr>
              <w:rPr>
                <w:rFonts w:ascii="Avenir Next LT Pro" w:eastAsia="Avenir Next LT Pro" w:hAnsi="Avenir Next LT Pro" w:cs="Avenir Next LT Pro"/>
                <w:color w:val="000000" w:themeColor="text1"/>
                <w:lang w:val="en"/>
              </w:rPr>
            </w:pPr>
            <w:r>
              <w:rPr>
                <w:rFonts w:ascii="Avenir Next LT Pro" w:eastAsia="Avenir Next LT Pro" w:hAnsi="Avenir Next LT Pro" w:cs="Avenir Next LT Pro"/>
                <w:color w:val="000000" w:themeColor="text1"/>
                <w:lang w:val="en"/>
              </w:rPr>
              <w:t>Understand that a ten is equal to a group of 10 ones</w:t>
            </w:r>
          </w:p>
          <w:p w14:paraId="65F3C976" w14:textId="77777777" w:rsidR="00F3695F" w:rsidRDefault="00F3695F" w:rsidP="00F3695F">
            <w:pPr>
              <w:pStyle w:val="ListParagraph"/>
              <w:numPr>
                <w:ilvl w:val="0"/>
                <w:numId w:val="3"/>
              </w:numPr>
              <w:rPr>
                <w:rFonts w:ascii="Avenir Next LT Pro" w:eastAsia="Avenir Next LT Pro" w:hAnsi="Avenir Next LT Pro" w:cs="Avenir Next LT Pro"/>
                <w:color w:val="000000" w:themeColor="text1"/>
                <w:lang w:val="en"/>
              </w:rPr>
            </w:pPr>
            <w:r>
              <w:rPr>
                <w:rFonts w:ascii="Avenir Next LT Pro" w:eastAsia="Avenir Next LT Pro" w:hAnsi="Avenir Next LT Pro" w:cs="Avenir Next LT Pro"/>
                <w:color w:val="000000" w:themeColor="text1"/>
                <w:lang w:val="en"/>
              </w:rPr>
              <w:t>Be able to read and write numbers in words and figures</w:t>
            </w:r>
          </w:p>
          <w:p w14:paraId="013C66C8" w14:textId="77777777" w:rsidR="00F3695F" w:rsidRDefault="00F3695F" w:rsidP="00F3695F">
            <w:pPr>
              <w:pStyle w:val="ListParagraph"/>
              <w:numPr>
                <w:ilvl w:val="0"/>
                <w:numId w:val="3"/>
              </w:numPr>
              <w:rPr>
                <w:rFonts w:ascii="Avenir Next LT Pro" w:eastAsia="Avenir Next LT Pro" w:hAnsi="Avenir Next LT Pro" w:cs="Avenir Next LT Pro"/>
                <w:color w:val="000000" w:themeColor="text1"/>
                <w:lang w:val="en"/>
              </w:rPr>
            </w:pPr>
            <w:r>
              <w:rPr>
                <w:rFonts w:ascii="Avenir Next LT Pro" w:eastAsia="Avenir Next LT Pro" w:hAnsi="Avenir Next LT Pro" w:cs="Avenir Next LT Pro"/>
                <w:color w:val="000000" w:themeColor="text1"/>
                <w:lang w:val="en"/>
              </w:rPr>
              <w:t>Know that value means the quantity of a digit</w:t>
            </w:r>
          </w:p>
          <w:p w14:paraId="5C2453FF" w14:textId="04079E14" w:rsidR="00F3695F" w:rsidRPr="00F3695F" w:rsidRDefault="00F3695F" w:rsidP="00F3695F">
            <w:pPr>
              <w:pStyle w:val="ListParagraph"/>
              <w:numPr>
                <w:ilvl w:val="0"/>
                <w:numId w:val="3"/>
              </w:numPr>
              <w:rPr>
                <w:rFonts w:ascii="Avenir Next LT Pro" w:eastAsia="Avenir Next LT Pro" w:hAnsi="Avenir Next LT Pro" w:cs="Avenir Next LT Pro"/>
                <w:color w:val="000000" w:themeColor="text1"/>
                <w:lang w:val="en"/>
              </w:rPr>
            </w:pPr>
            <w:r>
              <w:rPr>
                <w:rFonts w:ascii="Avenir Next LT Pro" w:eastAsia="Avenir Next LT Pro" w:hAnsi="Avenir Next LT Pro" w:cs="Avenir Next LT Pro"/>
                <w:color w:val="000000" w:themeColor="text1"/>
                <w:lang w:val="en"/>
              </w:rPr>
              <w:t>Know that place means the position of a digit relative to the decimal</w:t>
            </w:r>
          </w:p>
        </w:tc>
      </w:tr>
      <w:tr w:rsidR="4EF5C1C7" w14:paraId="2A7F5B07" w14:textId="77777777" w:rsidTr="008C5D9A">
        <w:tc>
          <w:tcPr>
            <w:tcW w:w="715" w:type="dxa"/>
          </w:tcPr>
          <w:p w14:paraId="0FFC6FF2" w14:textId="2E9BD41E" w:rsidR="7A4E04F7" w:rsidRDefault="7A4E04F7" w:rsidP="4EF5C1C7">
            <w:pPr>
              <w:jc w:val="center"/>
              <w:rPr>
                <w:rFonts w:ascii="Avenir Next LT Pro" w:eastAsia="Avenir Next LT Pro" w:hAnsi="Avenir Next LT Pro" w:cs="Avenir Next LT Pro"/>
                <w:b/>
                <w:bCs/>
                <w:color w:val="000000" w:themeColor="text1"/>
                <w:sz w:val="40"/>
                <w:szCs w:val="40"/>
                <w:lang w:val="en"/>
              </w:rPr>
            </w:pPr>
            <w:r w:rsidRPr="4EF5C1C7">
              <w:rPr>
                <w:rFonts w:ascii="Avenir Next LT Pro" w:eastAsia="Avenir Next LT Pro" w:hAnsi="Avenir Next LT Pro" w:cs="Avenir Next LT Pro"/>
                <w:b/>
                <w:bCs/>
                <w:color w:val="000000" w:themeColor="text1"/>
                <w:sz w:val="40"/>
                <w:szCs w:val="40"/>
                <w:lang w:val="en"/>
              </w:rPr>
              <w:t>A</w:t>
            </w:r>
          </w:p>
        </w:tc>
        <w:tc>
          <w:tcPr>
            <w:tcW w:w="2430" w:type="dxa"/>
          </w:tcPr>
          <w:p w14:paraId="33C777BF" w14:textId="62A2A91D" w:rsidR="4EF5C1C7" w:rsidRDefault="7A4E04F7" w:rsidP="4EF5C1C7">
            <w:pPr>
              <w:rPr>
                <w:rFonts w:ascii="Avenir Next LT Pro" w:eastAsia="Avenir Next LT Pro" w:hAnsi="Avenir Next LT Pro" w:cs="Avenir Next LT Pro"/>
                <w:color w:val="000000" w:themeColor="text1"/>
                <w:lang w:val="en"/>
              </w:rPr>
            </w:pPr>
            <w:r w:rsidRPr="4EF5C1C7">
              <w:rPr>
                <w:rFonts w:ascii="Avenir Next LT Pro" w:eastAsia="Avenir Next LT Pro" w:hAnsi="Avenir Next LT Pro" w:cs="Avenir Next LT Pro"/>
                <w:b/>
                <w:bCs/>
                <w:color w:val="000000" w:themeColor="text1"/>
                <w:lang w:val="en"/>
              </w:rPr>
              <w:t>Analyze</w:t>
            </w:r>
            <w:r w:rsidRPr="4EF5C1C7">
              <w:rPr>
                <w:rFonts w:ascii="Avenir Next LT Pro" w:eastAsia="Avenir Next LT Pro" w:hAnsi="Avenir Next LT Pro" w:cs="Avenir Next LT Pro"/>
                <w:color w:val="000000" w:themeColor="text1"/>
                <w:lang w:val="en"/>
              </w:rPr>
              <w:t>: With a specific student in mind, describe the student’s strengths and challenges.</w:t>
            </w:r>
          </w:p>
        </w:tc>
        <w:tc>
          <w:tcPr>
            <w:tcW w:w="6215" w:type="dxa"/>
          </w:tcPr>
          <w:p w14:paraId="20B00573" w14:textId="0E9132AB" w:rsidR="4EF5C1C7" w:rsidRDefault="00F3695F" w:rsidP="00F3695F">
            <w:pPr>
              <w:pStyle w:val="ListParagraph"/>
              <w:numPr>
                <w:ilvl w:val="0"/>
                <w:numId w:val="4"/>
              </w:numPr>
              <w:rPr>
                <w:rFonts w:ascii="Avenir Next LT Pro" w:eastAsia="Avenir Next LT Pro" w:hAnsi="Avenir Next LT Pro" w:cs="Avenir Next LT Pro"/>
                <w:color w:val="000000" w:themeColor="text1"/>
                <w:lang w:val="en"/>
              </w:rPr>
            </w:pPr>
            <w:r>
              <w:rPr>
                <w:rFonts w:ascii="Avenir Next LT Pro" w:eastAsia="Avenir Next LT Pro" w:hAnsi="Avenir Next LT Pro" w:cs="Avenir Next LT Pro"/>
                <w:color w:val="000000" w:themeColor="text1"/>
                <w:lang w:val="en"/>
              </w:rPr>
              <w:t>Very attentive with hands-on activities</w:t>
            </w:r>
          </w:p>
          <w:p w14:paraId="73517EB8" w14:textId="6DF28F2E" w:rsidR="00F3695F" w:rsidRDefault="00F3695F" w:rsidP="00F3695F">
            <w:pPr>
              <w:pStyle w:val="ListParagraph"/>
              <w:numPr>
                <w:ilvl w:val="0"/>
                <w:numId w:val="4"/>
              </w:numPr>
              <w:rPr>
                <w:rFonts w:ascii="Avenir Next LT Pro" w:eastAsia="Avenir Next LT Pro" w:hAnsi="Avenir Next LT Pro" w:cs="Avenir Next LT Pro"/>
                <w:color w:val="000000" w:themeColor="text1"/>
                <w:lang w:val="en"/>
              </w:rPr>
            </w:pPr>
            <w:r>
              <w:rPr>
                <w:rFonts w:ascii="Avenir Next LT Pro" w:eastAsia="Avenir Next LT Pro" w:hAnsi="Avenir Next LT Pro" w:cs="Avenir Next LT Pro"/>
                <w:color w:val="000000" w:themeColor="text1"/>
                <w:lang w:val="en"/>
              </w:rPr>
              <w:t>Loses focus quickly with abstract concepts</w:t>
            </w:r>
          </w:p>
          <w:p w14:paraId="3B433738" w14:textId="10E0555C" w:rsidR="00F3695F" w:rsidRPr="00F3695F" w:rsidRDefault="00F3695F" w:rsidP="00F3695F">
            <w:pPr>
              <w:pStyle w:val="ListParagraph"/>
              <w:numPr>
                <w:ilvl w:val="0"/>
                <w:numId w:val="4"/>
              </w:numPr>
              <w:rPr>
                <w:rFonts w:ascii="Avenir Next LT Pro" w:eastAsia="Avenir Next LT Pro" w:hAnsi="Avenir Next LT Pro" w:cs="Avenir Next LT Pro"/>
                <w:color w:val="000000" w:themeColor="text1"/>
                <w:lang w:val="en"/>
              </w:rPr>
            </w:pPr>
            <w:r>
              <w:rPr>
                <w:rFonts w:ascii="Avenir Next LT Pro" w:eastAsia="Avenir Next LT Pro" w:hAnsi="Avenir Next LT Pro" w:cs="Avenir Next LT Pro"/>
                <w:color w:val="000000" w:themeColor="text1"/>
                <w:lang w:val="en"/>
              </w:rPr>
              <w:t>Difficulty holding one number or idea in mind for a long period of time</w:t>
            </w:r>
          </w:p>
        </w:tc>
      </w:tr>
      <w:tr w:rsidR="4EF5C1C7" w14:paraId="7B6CA1DA" w14:textId="77777777" w:rsidTr="008C5D9A">
        <w:tc>
          <w:tcPr>
            <w:tcW w:w="715" w:type="dxa"/>
          </w:tcPr>
          <w:p w14:paraId="6C939C81" w14:textId="037B78AB" w:rsidR="7A4E04F7" w:rsidRDefault="7A4E04F7" w:rsidP="4EF5C1C7">
            <w:pPr>
              <w:jc w:val="center"/>
              <w:rPr>
                <w:rFonts w:ascii="Avenir Next LT Pro" w:eastAsia="Avenir Next LT Pro" w:hAnsi="Avenir Next LT Pro" w:cs="Avenir Next LT Pro"/>
                <w:b/>
                <w:bCs/>
                <w:color w:val="000000" w:themeColor="text1"/>
                <w:sz w:val="40"/>
                <w:szCs w:val="40"/>
                <w:lang w:val="en"/>
              </w:rPr>
            </w:pPr>
            <w:r w:rsidRPr="4EF5C1C7">
              <w:rPr>
                <w:rFonts w:ascii="Avenir Next LT Pro" w:eastAsia="Avenir Next LT Pro" w:hAnsi="Avenir Next LT Pro" w:cs="Avenir Next LT Pro"/>
                <w:b/>
                <w:bCs/>
                <w:color w:val="000000" w:themeColor="text1"/>
                <w:sz w:val="40"/>
                <w:szCs w:val="40"/>
                <w:lang w:val="en"/>
              </w:rPr>
              <w:t>P</w:t>
            </w:r>
          </w:p>
        </w:tc>
        <w:tc>
          <w:tcPr>
            <w:tcW w:w="2430" w:type="dxa"/>
          </w:tcPr>
          <w:p w14:paraId="595C052A" w14:textId="291E98E0" w:rsidR="7A4E04F7" w:rsidRDefault="7A4E04F7" w:rsidP="4EF5C1C7">
            <w:pPr>
              <w:rPr>
                <w:rFonts w:ascii="Avenir Next LT Pro" w:eastAsia="Avenir Next LT Pro" w:hAnsi="Avenir Next LT Pro" w:cs="Avenir Next LT Pro"/>
                <w:color w:val="000000" w:themeColor="text1"/>
                <w:lang w:val="en"/>
              </w:rPr>
            </w:pPr>
            <w:r w:rsidRPr="4EF5C1C7">
              <w:rPr>
                <w:rFonts w:ascii="Avenir Next LT Pro" w:eastAsia="Avenir Next LT Pro" w:hAnsi="Avenir Next LT Pro" w:cs="Avenir Next LT Pro"/>
                <w:b/>
                <w:bCs/>
                <w:color w:val="000000" w:themeColor="text1"/>
                <w:lang w:val="en"/>
              </w:rPr>
              <w:t>Propose</w:t>
            </w:r>
            <w:r w:rsidRPr="4EF5C1C7">
              <w:rPr>
                <w:rFonts w:ascii="Avenir Next LT Pro" w:eastAsia="Avenir Next LT Pro" w:hAnsi="Avenir Next LT Pro" w:cs="Avenir Next LT Pro"/>
                <w:color w:val="000000" w:themeColor="text1"/>
                <w:lang w:val="en"/>
              </w:rPr>
              <w:t xml:space="preserve">: and implement adaptations from among the four categories (activity, content, delivery, and resources) </w:t>
            </w:r>
          </w:p>
          <w:p w14:paraId="24D96BC7" w14:textId="63FC9C31" w:rsidR="4EF5C1C7" w:rsidRDefault="4EF5C1C7" w:rsidP="4EF5C1C7">
            <w:pPr>
              <w:rPr>
                <w:rFonts w:ascii="Avenir Next LT Pro" w:eastAsia="Avenir Next LT Pro" w:hAnsi="Avenir Next LT Pro" w:cs="Avenir Next LT Pro"/>
                <w:color w:val="000000" w:themeColor="text1"/>
                <w:lang w:val="en"/>
              </w:rPr>
            </w:pPr>
          </w:p>
          <w:p w14:paraId="77414844" w14:textId="5A5819DB" w:rsidR="4EF5C1C7" w:rsidRDefault="4EF5C1C7" w:rsidP="4EF5C1C7">
            <w:pPr>
              <w:rPr>
                <w:rFonts w:ascii="Avenir Next LT Pro" w:eastAsia="Avenir Next LT Pro" w:hAnsi="Avenir Next LT Pro" w:cs="Avenir Next LT Pro"/>
                <w:color w:val="000000" w:themeColor="text1"/>
                <w:lang w:val="en"/>
              </w:rPr>
            </w:pPr>
          </w:p>
          <w:p w14:paraId="4535F957" w14:textId="76BF1FB1" w:rsidR="4EF5C1C7" w:rsidRDefault="4EF5C1C7" w:rsidP="4EF5C1C7">
            <w:pPr>
              <w:rPr>
                <w:rFonts w:ascii="Avenir Next LT Pro" w:eastAsia="Avenir Next LT Pro" w:hAnsi="Avenir Next LT Pro" w:cs="Avenir Next LT Pro"/>
                <w:color w:val="000000" w:themeColor="text1"/>
                <w:lang w:val="en"/>
              </w:rPr>
            </w:pPr>
          </w:p>
        </w:tc>
        <w:tc>
          <w:tcPr>
            <w:tcW w:w="6215" w:type="dxa"/>
          </w:tcPr>
          <w:p w14:paraId="1FB8B814" w14:textId="350A742B" w:rsidR="00D97EDD" w:rsidRDefault="00D97EDD" w:rsidP="00F3695F">
            <w:pPr>
              <w:pStyle w:val="ListParagraph"/>
              <w:numPr>
                <w:ilvl w:val="0"/>
                <w:numId w:val="5"/>
              </w:numPr>
              <w:rPr>
                <w:rFonts w:ascii="Avenir Next LT Pro" w:eastAsia="Avenir Next LT Pro" w:hAnsi="Avenir Next LT Pro" w:cs="Avenir Next LT Pro"/>
                <w:color w:val="000000" w:themeColor="text1"/>
                <w:lang w:val="en"/>
              </w:rPr>
            </w:pPr>
            <w:r>
              <w:rPr>
                <w:rFonts w:ascii="Avenir Next LT Pro" w:eastAsia="Avenir Next LT Pro" w:hAnsi="Avenir Next LT Pro" w:cs="Avenir Next LT Pro"/>
                <w:color w:val="000000" w:themeColor="text1"/>
                <w:lang w:val="en"/>
              </w:rPr>
              <w:t>Delivery: Students complete this activity in partners and write down their answers as they move from one place value to the next</w:t>
            </w:r>
          </w:p>
          <w:p w14:paraId="06327A15" w14:textId="77777777" w:rsidR="00F3695F" w:rsidRDefault="00D97EDD" w:rsidP="00D97EDD">
            <w:pPr>
              <w:pStyle w:val="ListParagraph"/>
              <w:numPr>
                <w:ilvl w:val="1"/>
                <w:numId w:val="5"/>
              </w:numPr>
              <w:rPr>
                <w:rFonts w:ascii="Avenir Next LT Pro" w:eastAsia="Avenir Next LT Pro" w:hAnsi="Avenir Next LT Pro" w:cs="Avenir Next LT Pro"/>
                <w:color w:val="000000" w:themeColor="text1"/>
                <w:lang w:val="en"/>
              </w:rPr>
            </w:pPr>
            <w:r>
              <w:rPr>
                <w:rFonts w:ascii="Avenir Next LT Pro" w:eastAsia="Avenir Next LT Pro" w:hAnsi="Avenir Next LT Pro" w:cs="Avenir Next LT Pro"/>
                <w:color w:val="000000" w:themeColor="text1"/>
                <w:lang w:val="en"/>
              </w:rPr>
              <w:t xml:space="preserve">Students can discuss and help each other </w:t>
            </w:r>
          </w:p>
          <w:p w14:paraId="3155F99D" w14:textId="1B911E0D" w:rsidR="00D97EDD" w:rsidRDefault="00D97EDD" w:rsidP="00D97EDD">
            <w:pPr>
              <w:pStyle w:val="ListParagraph"/>
              <w:numPr>
                <w:ilvl w:val="1"/>
                <w:numId w:val="5"/>
              </w:numPr>
              <w:rPr>
                <w:rFonts w:ascii="Avenir Next LT Pro" w:eastAsia="Avenir Next LT Pro" w:hAnsi="Avenir Next LT Pro" w:cs="Avenir Next LT Pro"/>
                <w:color w:val="000000" w:themeColor="text1"/>
                <w:lang w:val="en"/>
              </w:rPr>
            </w:pPr>
            <w:r>
              <w:rPr>
                <w:rFonts w:ascii="Avenir Next LT Pro" w:eastAsia="Avenir Next LT Pro" w:hAnsi="Avenir Next LT Pro" w:cs="Avenir Next LT Pro"/>
                <w:color w:val="000000" w:themeColor="text1"/>
                <w:lang w:val="en"/>
              </w:rPr>
              <w:t>Writing down their response and telling their partner can help the student recall what they have determined as they move from one place value to the next</w:t>
            </w:r>
          </w:p>
          <w:p w14:paraId="79DBFE87" w14:textId="2AEFE466" w:rsidR="00D97EDD" w:rsidRDefault="00D97EDD" w:rsidP="00F3695F">
            <w:pPr>
              <w:pStyle w:val="ListParagraph"/>
              <w:numPr>
                <w:ilvl w:val="0"/>
                <w:numId w:val="5"/>
              </w:numPr>
              <w:rPr>
                <w:rFonts w:ascii="Avenir Next LT Pro" w:eastAsia="Avenir Next LT Pro" w:hAnsi="Avenir Next LT Pro" w:cs="Avenir Next LT Pro"/>
                <w:color w:val="000000" w:themeColor="text1"/>
                <w:lang w:val="en"/>
              </w:rPr>
            </w:pPr>
            <w:r>
              <w:rPr>
                <w:rFonts w:ascii="Avenir Next LT Pro" w:eastAsia="Avenir Next LT Pro" w:hAnsi="Avenir Next LT Pro" w:cs="Avenir Next LT Pro"/>
                <w:color w:val="000000" w:themeColor="text1"/>
                <w:lang w:val="en"/>
              </w:rPr>
              <w:t>Resources: Using hands-on materials (Bundling sticks and a place value mat – a mat that separates the hundreds, tens, and ones place with lines to help visualize that a 0 in the tens or ones does not mean the number is two-digits, i.e. 602 and not 62)</w:t>
            </w:r>
          </w:p>
          <w:p w14:paraId="1002C4FD" w14:textId="77777777" w:rsidR="00D97EDD" w:rsidRDefault="00D97EDD" w:rsidP="00D97EDD">
            <w:pPr>
              <w:pStyle w:val="ListParagraph"/>
              <w:numPr>
                <w:ilvl w:val="1"/>
                <w:numId w:val="5"/>
              </w:numPr>
              <w:rPr>
                <w:rFonts w:ascii="Avenir Next LT Pro" w:eastAsia="Avenir Next LT Pro" w:hAnsi="Avenir Next LT Pro" w:cs="Avenir Next LT Pro"/>
                <w:color w:val="000000" w:themeColor="text1"/>
                <w:lang w:val="en"/>
              </w:rPr>
            </w:pPr>
            <w:r>
              <w:rPr>
                <w:rFonts w:ascii="Avenir Next LT Pro" w:eastAsia="Avenir Next LT Pro" w:hAnsi="Avenir Next LT Pro" w:cs="Avenir Next LT Pro"/>
                <w:color w:val="000000" w:themeColor="text1"/>
                <w:lang w:val="en"/>
              </w:rPr>
              <w:t>Allows for kinesthetic and visual learning</w:t>
            </w:r>
          </w:p>
          <w:p w14:paraId="442F12A8" w14:textId="77777777" w:rsidR="00D97EDD" w:rsidRDefault="00D97EDD" w:rsidP="00D97EDD">
            <w:pPr>
              <w:pStyle w:val="ListParagraph"/>
              <w:numPr>
                <w:ilvl w:val="1"/>
                <w:numId w:val="5"/>
              </w:numPr>
              <w:rPr>
                <w:rFonts w:ascii="Avenir Next LT Pro" w:eastAsia="Avenir Next LT Pro" w:hAnsi="Avenir Next LT Pro" w:cs="Avenir Next LT Pro"/>
                <w:color w:val="000000" w:themeColor="text1"/>
                <w:lang w:val="en"/>
              </w:rPr>
            </w:pPr>
            <w:r>
              <w:rPr>
                <w:rFonts w:ascii="Avenir Next LT Pro" w:eastAsia="Avenir Next LT Pro" w:hAnsi="Avenir Next LT Pro" w:cs="Avenir Next LT Pro"/>
                <w:color w:val="000000" w:themeColor="text1"/>
                <w:lang w:val="en"/>
              </w:rPr>
              <w:t>Turns an abstract concept into a more tangible one</w:t>
            </w:r>
          </w:p>
          <w:p w14:paraId="1992E101" w14:textId="4537B811" w:rsidR="00D97EDD" w:rsidRPr="00F3695F" w:rsidRDefault="00D97EDD" w:rsidP="00D97EDD">
            <w:pPr>
              <w:pStyle w:val="ListParagraph"/>
              <w:numPr>
                <w:ilvl w:val="1"/>
                <w:numId w:val="5"/>
              </w:numPr>
              <w:rPr>
                <w:rFonts w:ascii="Avenir Next LT Pro" w:eastAsia="Avenir Next LT Pro" w:hAnsi="Avenir Next LT Pro" w:cs="Avenir Next LT Pro"/>
                <w:color w:val="000000" w:themeColor="text1"/>
                <w:lang w:val="en"/>
              </w:rPr>
            </w:pPr>
            <w:r>
              <w:rPr>
                <w:rFonts w:ascii="Avenir Next LT Pro" w:eastAsia="Avenir Next LT Pro" w:hAnsi="Avenir Next LT Pro" w:cs="Avenir Next LT Pro"/>
                <w:color w:val="000000" w:themeColor="text1"/>
                <w:lang w:val="en"/>
              </w:rPr>
              <w:t>Helps with recall of the number they are holding in their mind because it is visually in front of them</w:t>
            </w:r>
          </w:p>
        </w:tc>
      </w:tr>
      <w:tr w:rsidR="4EF5C1C7" w14:paraId="61689A7D" w14:textId="77777777" w:rsidTr="008C5D9A">
        <w:tc>
          <w:tcPr>
            <w:tcW w:w="715" w:type="dxa"/>
          </w:tcPr>
          <w:p w14:paraId="6C22901B" w14:textId="4B6A699D" w:rsidR="7A4E04F7" w:rsidRDefault="7A4E04F7" w:rsidP="4EF5C1C7">
            <w:pPr>
              <w:jc w:val="center"/>
              <w:rPr>
                <w:rFonts w:ascii="Avenir Next LT Pro" w:eastAsia="Avenir Next LT Pro" w:hAnsi="Avenir Next LT Pro" w:cs="Avenir Next LT Pro"/>
                <w:b/>
                <w:bCs/>
                <w:color w:val="000000" w:themeColor="text1"/>
                <w:sz w:val="40"/>
                <w:szCs w:val="40"/>
                <w:lang w:val="en"/>
              </w:rPr>
            </w:pPr>
            <w:r w:rsidRPr="4EF5C1C7">
              <w:rPr>
                <w:rFonts w:ascii="Avenir Next LT Pro" w:eastAsia="Avenir Next LT Pro" w:hAnsi="Avenir Next LT Pro" w:cs="Avenir Next LT Pro"/>
                <w:b/>
                <w:bCs/>
                <w:color w:val="000000" w:themeColor="text1"/>
                <w:sz w:val="40"/>
                <w:szCs w:val="40"/>
                <w:lang w:val="en"/>
              </w:rPr>
              <w:t>T</w:t>
            </w:r>
          </w:p>
        </w:tc>
        <w:tc>
          <w:tcPr>
            <w:tcW w:w="2430" w:type="dxa"/>
          </w:tcPr>
          <w:p w14:paraId="0B1765A1" w14:textId="3B8DB317" w:rsidR="4EF5C1C7" w:rsidRDefault="7A4E04F7" w:rsidP="4EF5C1C7">
            <w:pPr>
              <w:rPr>
                <w:rFonts w:ascii="Avenir Next LT Pro" w:eastAsia="Avenir Next LT Pro" w:hAnsi="Avenir Next LT Pro" w:cs="Avenir Next LT Pro"/>
                <w:color w:val="000000" w:themeColor="text1"/>
                <w:lang w:val="en"/>
              </w:rPr>
            </w:pPr>
            <w:r w:rsidRPr="4EF5C1C7">
              <w:rPr>
                <w:rFonts w:ascii="Avenir Next LT Pro" w:eastAsia="Avenir Next LT Pro" w:hAnsi="Avenir Next LT Pro" w:cs="Avenir Next LT Pro"/>
                <w:b/>
                <w:bCs/>
                <w:color w:val="000000" w:themeColor="text1"/>
                <w:lang w:val="en"/>
              </w:rPr>
              <w:t>Test</w:t>
            </w:r>
            <w:r w:rsidRPr="4EF5C1C7">
              <w:rPr>
                <w:rFonts w:ascii="Avenir Next LT Pro" w:eastAsia="Avenir Next LT Pro" w:hAnsi="Avenir Next LT Pro" w:cs="Avenir Next LT Pro"/>
                <w:color w:val="000000" w:themeColor="text1"/>
                <w:lang w:val="en"/>
              </w:rPr>
              <w:t xml:space="preserve">: </w:t>
            </w:r>
            <w:r w:rsidR="27E35BDC" w:rsidRPr="4EF5C1C7">
              <w:rPr>
                <w:rFonts w:ascii="Avenir Next LT Pro" w:eastAsia="Avenir Next LT Pro" w:hAnsi="Avenir Next LT Pro" w:cs="Avenir Next LT Pro"/>
                <w:color w:val="000000" w:themeColor="text1"/>
                <w:lang w:val="en"/>
              </w:rPr>
              <w:t xml:space="preserve">What could you do to </w:t>
            </w:r>
            <w:r w:rsidRPr="4EF5C1C7">
              <w:rPr>
                <w:rFonts w:ascii="Avenir Next LT Pro" w:eastAsia="Avenir Next LT Pro" w:hAnsi="Avenir Next LT Pro" w:cs="Avenir Next LT Pro"/>
                <w:color w:val="000000" w:themeColor="text1"/>
                <w:lang w:val="en"/>
              </w:rPr>
              <w:t>determine whether the adaptations helped the student accomplish the task.</w:t>
            </w:r>
          </w:p>
          <w:p w14:paraId="51CB4D26" w14:textId="72A71279" w:rsidR="4EF5C1C7" w:rsidRDefault="4EF5C1C7" w:rsidP="4EF5C1C7">
            <w:pPr>
              <w:rPr>
                <w:rFonts w:ascii="Avenir Next LT Pro" w:eastAsia="Avenir Next LT Pro" w:hAnsi="Avenir Next LT Pro" w:cs="Avenir Next LT Pro"/>
                <w:color w:val="000000" w:themeColor="text1"/>
                <w:lang w:val="en"/>
              </w:rPr>
            </w:pPr>
          </w:p>
        </w:tc>
        <w:tc>
          <w:tcPr>
            <w:tcW w:w="6215" w:type="dxa"/>
          </w:tcPr>
          <w:p w14:paraId="565EE827" w14:textId="45F3BC73" w:rsidR="4EF5C1C7" w:rsidRDefault="00D97EDD" w:rsidP="4EF5C1C7">
            <w:pPr>
              <w:rPr>
                <w:rFonts w:ascii="Avenir Next LT Pro" w:eastAsia="Avenir Next LT Pro" w:hAnsi="Avenir Next LT Pro" w:cs="Avenir Next LT Pro"/>
                <w:color w:val="000000" w:themeColor="text1"/>
                <w:lang w:val="en"/>
              </w:rPr>
            </w:pPr>
            <w:r>
              <w:rPr>
                <w:rFonts w:ascii="Avenir Next LT Pro" w:eastAsia="Avenir Next LT Pro" w:hAnsi="Avenir Next LT Pro" w:cs="Avenir Next LT Pro"/>
                <w:color w:val="000000" w:themeColor="text1"/>
                <w:lang w:val="en"/>
              </w:rPr>
              <w:t>Have the partner groups take turns with the teacher and try to name a new three-digit number using the materials. Each partner will name a number individually to see if both partners fully understand.</w:t>
            </w:r>
          </w:p>
        </w:tc>
      </w:tr>
    </w:tbl>
    <w:p w14:paraId="4054EE53" w14:textId="6AB09B56" w:rsidR="4EF5C1C7" w:rsidRDefault="4EF5C1C7"/>
    <w:p w14:paraId="431E9475" w14:textId="2B0EAF20" w:rsidR="4EF5C1C7" w:rsidRPr="008C5D9A" w:rsidRDefault="4EF5C1C7" w:rsidP="4EF5C1C7"/>
    <w:sectPr w:rsidR="4EF5C1C7" w:rsidRPr="008C5D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75A553" w14:textId="77777777" w:rsidR="00A0157F" w:rsidRDefault="00A0157F" w:rsidP="006A2E34">
      <w:pPr>
        <w:spacing w:after="0" w:line="240" w:lineRule="auto"/>
      </w:pPr>
      <w:r>
        <w:separator/>
      </w:r>
    </w:p>
  </w:endnote>
  <w:endnote w:type="continuationSeparator" w:id="0">
    <w:p w14:paraId="20DE512D" w14:textId="77777777" w:rsidR="00A0157F" w:rsidRDefault="00A0157F" w:rsidP="006A2E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15709F" w14:textId="77777777" w:rsidR="00A0157F" w:rsidRDefault="00A0157F" w:rsidP="006A2E34">
      <w:pPr>
        <w:spacing w:after="0" w:line="240" w:lineRule="auto"/>
      </w:pPr>
      <w:r>
        <w:separator/>
      </w:r>
    </w:p>
  </w:footnote>
  <w:footnote w:type="continuationSeparator" w:id="0">
    <w:p w14:paraId="52C05690" w14:textId="77777777" w:rsidR="00A0157F" w:rsidRDefault="00A0157F" w:rsidP="006A2E3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993175"/>
    <w:multiLevelType w:val="hybridMultilevel"/>
    <w:tmpl w:val="2970FA90"/>
    <w:lvl w:ilvl="0" w:tplc="1612316C">
      <w:start w:val="1"/>
      <w:numFmt w:val="decimal"/>
      <w:lvlText w:val="%1."/>
      <w:lvlJc w:val="left"/>
      <w:pPr>
        <w:ind w:left="720" w:hanging="360"/>
      </w:pPr>
    </w:lvl>
    <w:lvl w:ilvl="1" w:tplc="441EB49C">
      <w:start w:val="1"/>
      <w:numFmt w:val="lowerLetter"/>
      <w:lvlText w:val="%2."/>
      <w:lvlJc w:val="left"/>
      <w:pPr>
        <w:ind w:left="1440" w:hanging="360"/>
      </w:pPr>
    </w:lvl>
    <w:lvl w:ilvl="2" w:tplc="54A6F344">
      <w:start w:val="1"/>
      <w:numFmt w:val="lowerRoman"/>
      <w:lvlText w:val="%3."/>
      <w:lvlJc w:val="right"/>
      <w:pPr>
        <w:ind w:left="2160" w:hanging="180"/>
      </w:pPr>
    </w:lvl>
    <w:lvl w:ilvl="3" w:tplc="052A8648">
      <w:start w:val="1"/>
      <w:numFmt w:val="decimal"/>
      <w:lvlText w:val="%4."/>
      <w:lvlJc w:val="left"/>
      <w:pPr>
        <w:ind w:left="2880" w:hanging="360"/>
      </w:pPr>
    </w:lvl>
    <w:lvl w:ilvl="4" w:tplc="209ED5FE">
      <w:start w:val="1"/>
      <w:numFmt w:val="lowerLetter"/>
      <w:lvlText w:val="%5."/>
      <w:lvlJc w:val="left"/>
      <w:pPr>
        <w:ind w:left="3600" w:hanging="360"/>
      </w:pPr>
    </w:lvl>
    <w:lvl w:ilvl="5" w:tplc="0F220422">
      <w:start w:val="1"/>
      <w:numFmt w:val="lowerRoman"/>
      <w:lvlText w:val="%6."/>
      <w:lvlJc w:val="right"/>
      <w:pPr>
        <w:ind w:left="4320" w:hanging="180"/>
      </w:pPr>
    </w:lvl>
    <w:lvl w:ilvl="6" w:tplc="F5CC1CAA">
      <w:start w:val="1"/>
      <w:numFmt w:val="decimal"/>
      <w:lvlText w:val="%7."/>
      <w:lvlJc w:val="left"/>
      <w:pPr>
        <w:ind w:left="5040" w:hanging="360"/>
      </w:pPr>
    </w:lvl>
    <w:lvl w:ilvl="7" w:tplc="E5020D32">
      <w:start w:val="1"/>
      <w:numFmt w:val="lowerLetter"/>
      <w:lvlText w:val="%8."/>
      <w:lvlJc w:val="left"/>
      <w:pPr>
        <w:ind w:left="5760" w:hanging="360"/>
      </w:pPr>
    </w:lvl>
    <w:lvl w:ilvl="8" w:tplc="90B4BB62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DC1FBF"/>
    <w:multiLevelType w:val="hybridMultilevel"/>
    <w:tmpl w:val="3E603794"/>
    <w:lvl w:ilvl="0" w:tplc="822437C4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A57E631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A12E9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0DC0D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A8589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396FB8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F28FF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32C97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C50888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AA6D9C"/>
    <w:multiLevelType w:val="hybridMultilevel"/>
    <w:tmpl w:val="99AA93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C719AA"/>
    <w:multiLevelType w:val="hybridMultilevel"/>
    <w:tmpl w:val="7C4A8F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921DC7"/>
    <w:multiLevelType w:val="hybridMultilevel"/>
    <w:tmpl w:val="0E54F0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7DFFDC0"/>
    <w:rsid w:val="000C279B"/>
    <w:rsid w:val="0039591D"/>
    <w:rsid w:val="006A2E34"/>
    <w:rsid w:val="008C5D9A"/>
    <w:rsid w:val="009C15EB"/>
    <w:rsid w:val="00A0157F"/>
    <w:rsid w:val="00AC5638"/>
    <w:rsid w:val="00D97EDD"/>
    <w:rsid w:val="00F3695F"/>
    <w:rsid w:val="0223ED45"/>
    <w:rsid w:val="044B1962"/>
    <w:rsid w:val="04B98D78"/>
    <w:rsid w:val="064A57C6"/>
    <w:rsid w:val="0B0A35D0"/>
    <w:rsid w:val="0C057B4C"/>
    <w:rsid w:val="0CEABA19"/>
    <w:rsid w:val="0E4AD944"/>
    <w:rsid w:val="0E829A84"/>
    <w:rsid w:val="0EAA45C9"/>
    <w:rsid w:val="12C2B291"/>
    <w:rsid w:val="12DF6644"/>
    <w:rsid w:val="14381198"/>
    <w:rsid w:val="145FDEC1"/>
    <w:rsid w:val="177E25D6"/>
    <w:rsid w:val="1A3B85AF"/>
    <w:rsid w:val="1D99762F"/>
    <w:rsid w:val="20EA33FD"/>
    <w:rsid w:val="2276FABF"/>
    <w:rsid w:val="259DA025"/>
    <w:rsid w:val="27DFFDC0"/>
    <w:rsid w:val="27E35BDC"/>
    <w:rsid w:val="2A4E3CFE"/>
    <w:rsid w:val="2A750E5E"/>
    <w:rsid w:val="2B93B9B4"/>
    <w:rsid w:val="2C135FAF"/>
    <w:rsid w:val="2D99313F"/>
    <w:rsid w:val="2DDDEA3F"/>
    <w:rsid w:val="2F86DBB6"/>
    <w:rsid w:val="320D1E27"/>
    <w:rsid w:val="33C2AC91"/>
    <w:rsid w:val="33DBC108"/>
    <w:rsid w:val="37967DB8"/>
    <w:rsid w:val="37DEDBDC"/>
    <w:rsid w:val="3E6525A2"/>
    <w:rsid w:val="40610710"/>
    <w:rsid w:val="453A9476"/>
    <w:rsid w:val="4EF5C1C7"/>
    <w:rsid w:val="50E6616C"/>
    <w:rsid w:val="54671927"/>
    <w:rsid w:val="5A036B1A"/>
    <w:rsid w:val="5B2E648B"/>
    <w:rsid w:val="5B405043"/>
    <w:rsid w:val="5E7E7598"/>
    <w:rsid w:val="60E9AA8E"/>
    <w:rsid w:val="624C4AD8"/>
    <w:rsid w:val="64D6BBA7"/>
    <w:rsid w:val="654B3FA4"/>
    <w:rsid w:val="6632D905"/>
    <w:rsid w:val="6A4B6CF4"/>
    <w:rsid w:val="6C5C82AC"/>
    <w:rsid w:val="6DBC9C51"/>
    <w:rsid w:val="768D21CD"/>
    <w:rsid w:val="78C9C716"/>
    <w:rsid w:val="7A4E04F7"/>
    <w:rsid w:val="7AF31BDB"/>
    <w:rsid w:val="7BAB7461"/>
    <w:rsid w:val="7D0CDF72"/>
    <w:rsid w:val="7D444EE3"/>
    <w:rsid w:val="7D5CFFEC"/>
    <w:rsid w:val="7D833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DFFDC0"/>
  <w15:chartTrackingRefBased/>
  <w15:docId w15:val="{E515E48D-810F-44D8-80AD-D295CD181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6A2E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2E34"/>
  </w:style>
  <w:style w:type="paragraph" w:styleId="Footer">
    <w:name w:val="footer"/>
    <w:basedOn w:val="Normal"/>
    <w:link w:val="FooterChar"/>
    <w:uiPriority w:val="99"/>
    <w:unhideWhenUsed/>
    <w:rsid w:val="006A2E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2E34"/>
  </w:style>
  <w:style w:type="character" w:styleId="FollowedHyperlink">
    <w:name w:val="FollowedHyperlink"/>
    <w:basedOn w:val="DefaultParagraphFont"/>
    <w:uiPriority w:val="99"/>
    <w:semiHidden/>
    <w:unhideWhenUsed/>
    <w:rsid w:val="009C15E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B753556A1CA3749BB2F8570A64505D7" ma:contentTypeVersion="12" ma:contentTypeDescription="Create a new document." ma:contentTypeScope="" ma:versionID="707cc688ef1a0bbecdafba8650b3f5dd">
  <xsd:schema xmlns:xsd="http://www.w3.org/2001/XMLSchema" xmlns:xs="http://www.w3.org/2001/XMLSchema" xmlns:p="http://schemas.microsoft.com/office/2006/metadata/properties" xmlns:ns2="e9ca9bcf-4ef5-4ffa-94c9-4509dd0924db" xmlns:ns3="d73b2236-df04-4c3a-8f7b-4f1851625441" targetNamespace="http://schemas.microsoft.com/office/2006/metadata/properties" ma:root="true" ma:fieldsID="9b224b9ccd4288abe3f9539141774c9f" ns2:_="" ns3:_="">
    <xsd:import namespace="e9ca9bcf-4ef5-4ffa-94c9-4509dd0924db"/>
    <xsd:import namespace="d73b2236-df04-4c3a-8f7b-4f185162544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ca9bcf-4ef5-4ffa-94c9-4509dd0924d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3b2236-df04-4c3a-8f7b-4f185162544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0E697EF-3611-4C27-A392-B5F59C647EB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ACAED10-8229-4C61-B3B6-CF60D9CEEA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9ca9bcf-4ef5-4ffa-94c9-4509dd0924db"/>
    <ds:schemaRef ds:uri="d73b2236-df04-4c3a-8f7b-4f185162544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51B42BB-DA96-4F10-9DCA-4C14C75097F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308</Words>
  <Characters>1757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Denby</dc:creator>
  <cp:keywords/>
  <dc:description/>
  <cp:lastModifiedBy>hannah taylor</cp:lastModifiedBy>
  <cp:revision>2</cp:revision>
  <dcterms:created xsi:type="dcterms:W3CDTF">2020-10-22T08:54:00Z</dcterms:created>
  <dcterms:modified xsi:type="dcterms:W3CDTF">2020-10-22T08:54:00Z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0x010100DB753556A1CA3749BB2F8570A64505D7</vt:lpwstr>
  </property>
</Properties>
</file>